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DA" w:rsidRPr="00F77309" w:rsidRDefault="00C6113C" w:rsidP="00C6113C">
      <w:pPr>
        <w:pStyle w:val="BodyText"/>
        <w:ind w:right="-86"/>
        <w:jc w:val="right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 xml:space="preserve">  </w:t>
      </w:r>
      <w:r w:rsidR="005943DA" w:rsidRPr="00F77309">
        <w:rPr>
          <w:rFonts w:ascii="Calibri" w:hAnsi="Calibri" w:cs="Calibri"/>
        </w:rPr>
        <w:t>Anexa</w:t>
      </w:r>
      <w:r w:rsidR="009B5119">
        <w:rPr>
          <w:rFonts w:ascii="Calibri" w:hAnsi="Calibri" w:cs="Calibri"/>
        </w:rPr>
        <w:t xml:space="preserve"> 4</w:t>
      </w:r>
    </w:p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5943DA" w:rsidRPr="00F77309" w:rsidRDefault="005943DA" w:rsidP="00163AF4">
      <w:pPr>
        <w:pStyle w:val="BodyText"/>
        <w:ind w:left="2657" w:right="2465" w:hanging="1239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GRILA</w:t>
      </w:r>
      <w:r w:rsidRPr="00F77309">
        <w:rPr>
          <w:rFonts w:ascii="Calibri" w:hAnsi="Calibri" w:cs="Calibri"/>
          <w:spacing w:val="56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ANALIZĂ</w:t>
      </w:r>
      <w:r w:rsidRPr="00F77309">
        <w:rPr>
          <w:rFonts w:ascii="Calibri" w:hAnsi="Calibri" w:cs="Calibri"/>
          <w:spacing w:val="57"/>
        </w:rPr>
        <w:t xml:space="preserve"> </w:t>
      </w:r>
      <w:r w:rsidRPr="00F77309">
        <w:rPr>
          <w:rFonts w:ascii="Calibri" w:hAnsi="Calibri" w:cs="Calibri"/>
        </w:rPr>
        <w:t>A</w:t>
      </w:r>
      <w:r w:rsidRPr="00F77309">
        <w:rPr>
          <w:rFonts w:ascii="Calibri" w:hAnsi="Calibri" w:cs="Calibri"/>
          <w:spacing w:val="-2"/>
        </w:rPr>
        <w:t xml:space="preserve"> </w:t>
      </w:r>
      <w:r w:rsidRPr="00F77309">
        <w:rPr>
          <w:rFonts w:ascii="Calibri" w:hAnsi="Calibri" w:cs="Calibri"/>
        </w:rPr>
        <w:t>CONFORMITATII</w:t>
      </w:r>
      <w:r w:rsidRPr="00F77309">
        <w:rPr>
          <w:rFonts w:ascii="Calibri" w:hAnsi="Calibri" w:cs="Calibri"/>
          <w:spacing w:val="58"/>
        </w:rPr>
        <w:t xml:space="preserve"> </w:t>
      </w:r>
      <w:r w:rsidRPr="00F77309">
        <w:rPr>
          <w:rFonts w:ascii="Calibri" w:hAnsi="Calibri" w:cs="Calibri"/>
        </w:rPr>
        <w:t>ȘI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CALITĂȚII</w:t>
      </w:r>
    </w:p>
    <w:p w:rsidR="005943DA" w:rsidRPr="00F77309" w:rsidRDefault="005943DA" w:rsidP="00163AF4">
      <w:pPr>
        <w:pStyle w:val="BodyText"/>
        <w:ind w:left="2657" w:right="3397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>STUDIULUI</w:t>
      </w:r>
      <w:r w:rsidRPr="00F77309">
        <w:rPr>
          <w:rFonts w:ascii="Calibri" w:hAnsi="Calibri" w:cs="Calibri"/>
          <w:spacing w:val="-5"/>
        </w:rPr>
        <w:t xml:space="preserve"> </w:t>
      </w:r>
      <w:r w:rsidRPr="00F77309">
        <w:rPr>
          <w:rFonts w:ascii="Calibri" w:hAnsi="Calibri" w:cs="Calibri"/>
        </w:rPr>
        <w:t>DE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FEZABILITATE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pentru </w:t>
      </w:r>
      <w:r w:rsidRPr="00F77309">
        <w:rPr>
          <w:rFonts w:ascii="Calibri" w:hAnsi="Calibri" w:cs="Calibri"/>
          <w:u w:val="single"/>
        </w:rPr>
        <w:t>obiective mixte</w:t>
      </w:r>
      <w:r w:rsidRPr="00F77309">
        <w:rPr>
          <w:rFonts w:ascii="Calibri" w:hAnsi="Calibri" w:cs="Calibri"/>
        </w:rPr>
        <w:t xml:space="preserve"> de investiție </w:t>
      </w:r>
      <w:r w:rsidRPr="00F77309">
        <w:rPr>
          <w:rFonts w:ascii="Calibri" w:hAnsi="Calibri" w:cs="Calibri"/>
          <w:spacing w:val="-58"/>
        </w:rPr>
        <w:t xml:space="preserve">     </w:t>
      </w:r>
      <w:r w:rsidRPr="00F77309">
        <w:rPr>
          <w:rFonts w:ascii="Calibri" w:hAnsi="Calibri" w:cs="Calibri"/>
        </w:rPr>
        <w:t>(SF</w:t>
      </w:r>
      <w:r w:rsidRPr="00F77309">
        <w:rPr>
          <w:rFonts w:ascii="Calibri" w:hAnsi="Calibri" w:cs="Calibri"/>
          <w:spacing w:val="-4"/>
        </w:rPr>
        <w:t xml:space="preserve"> </w:t>
      </w:r>
      <w:r w:rsidRPr="00F77309">
        <w:rPr>
          <w:rFonts w:ascii="Calibri" w:hAnsi="Calibri" w:cs="Calibri"/>
        </w:rPr>
        <w:t>obiectiv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mixt</w:t>
      </w:r>
      <w:r w:rsidRPr="00F77309">
        <w:rPr>
          <w:rFonts w:ascii="Calibri" w:hAnsi="Calibri" w:cs="Calibri"/>
          <w:spacing w:val="1"/>
        </w:rPr>
        <w:t xml:space="preserve"> </w:t>
      </w:r>
      <w:r w:rsidRPr="00F77309">
        <w:rPr>
          <w:rFonts w:ascii="Calibri" w:hAnsi="Calibri" w:cs="Calibri"/>
        </w:rPr>
        <w:t>–</w:t>
      </w:r>
      <w:r w:rsidRPr="00F77309">
        <w:rPr>
          <w:rFonts w:ascii="Calibri" w:hAnsi="Calibri" w:cs="Calibri"/>
          <w:spacing w:val="-3"/>
        </w:rPr>
        <w:t xml:space="preserve"> </w:t>
      </w:r>
      <w:r w:rsidRPr="00F77309">
        <w:rPr>
          <w:rFonts w:ascii="Calibri" w:hAnsi="Calibri" w:cs="Calibri"/>
        </w:rPr>
        <w:t>HG   907/2016)</w:t>
      </w:r>
    </w:p>
    <w:p w:rsidR="005943DA" w:rsidRPr="00F77309" w:rsidRDefault="005943DA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p w:rsidR="00134DEE" w:rsidRPr="00F77309" w:rsidRDefault="00134DEE" w:rsidP="00163AF4">
      <w:pPr>
        <w:pStyle w:val="BodyText"/>
        <w:ind w:left="397" w:right="1615"/>
        <w:jc w:val="center"/>
        <w:rPr>
          <w:rFonts w:ascii="Calibri" w:hAnsi="Calibri" w:cs="Calibri"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256"/>
      </w:tblGrid>
      <w:tr w:rsidR="005943DA" w:rsidRPr="00F77309" w:rsidTr="004654E0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Axa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prioritar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F77309" w:rsidP="004654E0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Operațiunea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apel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proiecte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SMIS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.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înregistrare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43DA" w:rsidRPr="00F77309" w:rsidTr="004654E0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4654E0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3DA" w:rsidRPr="00F77309" w:rsidRDefault="005943DA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5943DA" w:rsidRPr="00F77309" w:rsidRDefault="005943DA" w:rsidP="00163AF4">
      <w:pPr>
        <w:rPr>
          <w:rFonts w:ascii="Calibri" w:hAnsi="Calibri" w:cs="Calibri"/>
          <w:b/>
        </w:rPr>
      </w:pPr>
    </w:p>
    <w:p w:rsidR="00134DEE" w:rsidRPr="00F77309" w:rsidRDefault="00134DEE" w:rsidP="00163AF4">
      <w:pPr>
        <w:rPr>
          <w:rFonts w:ascii="Calibri" w:hAnsi="Calibri" w:cs="Calibri"/>
          <w:b/>
        </w:rPr>
      </w:pPr>
    </w:p>
    <w:tbl>
      <w:tblPr>
        <w:tblW w:w="10632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229"/>
        <w:gridCol w:w="567"/>
        <w:gridCol w:w="567"/>
        <w:gridCol w:w="567"/>
        <w:gridCol w:w="993"/>
      </w:tblGrid>
      <w:tr w:rsidR="00134DEE" w:rsidRPr="00F77309" w:rsidTr="00F77309">
        <w:trPr>
          <w:cantSplit/>
          <w:trHeight w:val="60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F77309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134DEE" w:rsidP="00F77309">
            <w:pPr>
              <w:pStyle w:val="TableParagraph"/>
              <w:ind w:left="13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134DEE" w:rsidRPr="00F77309" w:rsidRDefault="006F276B" w:rsidP="00F77309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Obs</w:t>
            </w:r>
            <w:r w:rsidR="00F77309" w:rsidRPr="00F77309">
              <w:rPr>
                <w:rFonts w:ascii="Calibri" w:hAnsi="Calibri" w:cs="Calibri"/>
                <w:b/>
                <w:sz w:val="24"/>
                <w:szCs w:val="24"/>
              </w:rPr>
              <w:t>.</w:t>
            </w:r>
          </w:p>
        </w:tc>
      </w:tr>
      <w:tr w:rsidR="00134DEE" w:rsidRPr="00F77309" w:rsidTr="00F77309">
        <w:trPr>
          <w:trHeight w:val="3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4654E0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7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1,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(secundar/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terțiar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134DEE" w:rsidRPr="00F77309" w:rsidRDefault="00134DEE" w:rsidP="004654E0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134DEE" w:rsidRPr="00F77309" w:rsidRDefault="00134DEE" w:rsidP="004654E0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precizează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F77309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elaborării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/</w:t>
            </w:r>
            <w:r w:rsidR="00F77309" w:rsidRPr="00F77309">
              <w:rPr>
                <w:rFonts w:ascii="Calibri" w:hAnsi="Calibri" w:cs="Calibri"/>
                <w:sz w:val="24"/>
                <w:szCs w:val="24"/>
                <w:u w:val="single"/>
              </w:rPr>
              <w:t>actualizării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 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E17480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însușește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puțin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18537E" w:rsidRPr="00F77309" w:rsidRDefault="00134DEE" w:rsidP="00E17480">
            <w:pPr>
              <w:pStyle w:val="TableParagraph"/>
              <w:numPr>
                <w:ilvl w:val="0"/>
                <w:numId w:val="20"/>
              </w:numPr>
              <w:tabs>
                <w:tab w:val="left" w:pos="417"/>
              </w:tabs>
              <w:ind w:left="417" w:right="135" w:hanging="30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nr /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134DEE" w:rsidRPr="00F77309" w:rsidRDefault="00134DEE" w:rsidP="00E17480">
            <w:pPr>
              <w:pStyle w:val="TableParagraph"/>
              <w:numPr>
                <w:ilvl w:val="0"/>
                <w:numId w:val="20"/>
              </w:numPr>
              <w:ind w:right="135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prenumele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proiectanților</w:t>
            </w:r>
            <w:r w:rsidRPr="00F77309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specialități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 persoanei responsabile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proiect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-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șef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proiect/director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22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–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respectiv cele din Anexa 4.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 de Fezabilitate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 La acestea 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elementele specifice din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cadru al DALI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prevăzut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)?</w:t>
            </w:r>
          </w:p>
          <w:p w:rsidR="00134DEE" w:rsidRPr="00F77309" w:rsidRDefault="00134DEE" w:rsidP="004654E0">
            <w:pPr>
              <w:pStyle w:val="TableParagraph"/>
              <w:ind w:left="108" w:right="9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*1) conform HG 907/2016,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conţinutul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cadru al SF si DALI poate fi adaptat, în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4DEE" w:rsidRPr="00F77309" w:rsidTr="00F77309">
        <w:trPr>
          <w:trHeight w:val="19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E7C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situaţia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i necesitatea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realizării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obiectivului/proiectului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4 Studiul de</w:t>
            </w:r>
          </w:p>
          <w:p w:rsidR="00134DEE" w:rsidRPr="00F77309" w:rsidRDefault="00937E7C" w:rsidP="004654E0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Fezabilitate, la HG 907/2016? La acestea sunt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adăugate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relevante referitoare la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existent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precizărilor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2,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 Piese scrise, din cadrul Anexei 5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Documentație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Avizare a Lucrărilor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Intervenții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DEE" w:rsidRPr="00F77309" w:rsidRDefault="00134DE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190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ind w:left="108" w:right="9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F77309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completate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referitoare la constructia existenta, conform precizarilor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Documentatia de avizare a lucrarilor de interventie la HG 907/2016,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punct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F77309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F77309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CE4F1E" w:rsidRPr="00F77309" w:rsidRDefault="00CE4F1E" w:rsidP="004654E0">
            <w:pPr>
              <w:pStyle w:val="TableParagraph"/>
              <w:ind w:left="108" w:right="94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prefezabilitate, se vor prezenta minimum două scenarii/opţiuni tehnico-economice dintre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 fezabile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prefezabilitate.</w:t>
            </w:r>
          </w:p>
          <w:p w:rsidR="00CE4F1E" w:rsidRPr="00F77309" w:rsidRDefault="00CE4F1E" w:rsidP="004654E0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Descrierea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constructiei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existente,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 care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referitoare la studiul geotehnic pentru soluţia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consolidare a infrastructurii conform reglementărilor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Destinaţia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Precizarea daca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construcţia existenta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 inclusă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arheologice,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 ale acestora şi în zonele construite protejate,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CE4F1E" w:rsidRPr="00F77309" w:rsidTr="00F77309">
        <w:trPr>
          <w:trHeight w:val="23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parametriii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(categoria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clasa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importanţă,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lista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 istorice, după caz, an/ani/perioade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construire pentru fiecare corp de construcţie; suprafaţa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suprafaţa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desfăşurată,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valoarea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inventar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alţi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parametri,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F77309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 natura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 existente)?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baza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concluziilor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energetic,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precum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arhitecturalo-istoric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imobilelor care beneficiază de regimul de protecţie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 istoric şi al imobilelor aflate în zonele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protecţie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construite protejate?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Starea tehnică, inclusiv sistemul structural şi analiza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diagnostic, din punctul de vedere al asigurării cerinţelor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forţei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majore,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CE4F1E" w:rsidRPr="00F77309" w:rsidRDefault="00CE4F1E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F77309">
              <w:rPr>
                <w:rFonts w:ascii="Calibri" w:hAnsi="Calibri" w:cs="Calibri"/>
                <w:b/>
                <w:spacing w:val="2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expertizei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b/>
                <w:spacing w:val="8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b/>
                <w:spacing w:val="81"/>
                <w:sz w:val="24"/>
                <w:szCs w:val="24"/>
              </w:rPr>
              <w:t xml:space="preserve">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b/>
                <w:spacing w:val="7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8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="00D251CC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energetic, concluziile studiilor de diagnosticare*3), conform precizarilor din cadrul capitolului 4,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secțiunea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A Piese scrise, din cadrul Anexei 5 </w:t>
            </w:r>
            <w:r w:rsidR="00385DE3" w:rsidRPr="00F77309">
              <w:rPr>
                <w:rFonts w:ascii="Calibri" w:hAnsi="Calibri" w:cs="Calibri"/>
                <w:b/>
                <w:sz w:val="24"/>
                <w:szCs w:val="24"/>
              </w:rPr>
              <w:t>Documentația</w:t>
            </w:r>
            <w:r w:rsidR="00D251CC"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 de avizare a lucrarilor de interventie, la HG 907/2016?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2"/>
              </w:numPr>
              <w:tabs>
                <w:tab w:val="left" w:pos="884"/>
              </w:tabs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Identificarea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scenariilor/opţiunilor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(minimum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două)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detaliată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acestora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5.1,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5.2,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5.3,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5.4,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lucrarilor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HG 907/2016,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printre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care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și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D251CC" w:rsidRPr="00F77309" w:rsidRDefault="00D251CC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274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Descrierea principalelor lucrări de intervenţie pentru: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consolidarea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subansamblurilor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ansamblului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protejarea,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repararea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nestructurale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şi/sau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restaurarea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arhitecturale şi a componentelor 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protejare/conservare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elementelor naturale şi antropice existente valoroase,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demolarea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parţială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cu/fără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modificarea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configuraţiei şi/sau a funcţiunii existente a construcţiei,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introducerea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elemente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structurale/nestructurale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suplimentare, introducerea de dispozitive antiseismice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reducerea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răspunsului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seismic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existente?</w:t>
            </w:r>
          </w:p>
          <w:p w:rsidR="00D251CC" w:rsidRPr="00F77309" w:rsidRDefault="00385DE3" w:rsidP="004654E0">
            <w:pPr>
              <w:pStyle w:val="TableParagraph"/>
              <w:numPr>
                <w:ilvl w:val="0"/>
                <w:numId w:val="24"/>
              </w:numPr>
              <w:tabs>
                <w:tab w:val="left" w:pos="1132"/>
              </w:tabs>
              <w:ind w:left="1274" w:right="105" w:hanging="42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    Descrierea, după caz, şi a altor categorii de lucrări incluse în soluţia tehnică de intervenţie propusă, respectiv hidroizolaţii, termoizolaţii, repararea/înlocuirea instalaţiilor/echipamentelor aferente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demontări/montări, debranşări / branşări, finisaje la interior/exterior, după caz, îmbunătăţirea terenului de fundare, precum şi lucrări strict necesare pentru asigurarea funcţionalităţii construcţiei reabilitate?</w:t>
            </w:r>
          </w:p>
          <w:p w:rsidR="005F26B9" w:rsidRPr="00F77309" w:rsidRDefault="005F26B9" w:rsidP="00F77309">
            <w:pPr>
              <w:pStyle w:val="TableParagraph"/>
              <w:tabs>
                <w:tab w:val="left" w:pos="1132"/>
              </w:tabs>
              <w:ind w:left="134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*3) studiile de diagnosticare pot fi: studii de identificare a alcătuirilor constructive 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i/>
                <w:spacing w:val="-4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monumente de for public, situri arheologice, analiza compatibilităţii conformării spaţiale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a clădirii existente cu normele specifice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funcțiunii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şi a măsurii în care aceasta răspunde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4F1E" w:rsidRPr="00F77309" w:rsidRDefault="00CE4F1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40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conform precizarilor din capitolul 4, sectiunea A Piese scrise, din cadrul Anexei 4 Studiul de Fezabilitate, la HG 907/2016? La acestea sunt adaugate informatiile aplicabile din capitolele 5.5 si 5.6, sectiunea A Piese scrise, din cadrul Anexei 5 Documentatia de avizare a lucrarilor de interventie,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F77309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Studiul de Fezabilitate,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 HG 907/2016? 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acestea sunt adaugate informatiile </w:t>
            </w:r>
            <w:r w:rsidRPr="00F77309">
              <w:rPr>
                <w:rFonts w:ascii="Calibri" w:hAnsi="Calibri" w:cs="Calibri"/>
                <w:sz w:val="24"/>
                <w:szCs w:val="24"/>
                <w:u w:val="single"/>
              </w:rPr>
              <w:t>aplicabile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din capitolul 6, sectiunea 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din cadrul Anexei 5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Documentatia de avizare a lucrarilor de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interventie,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suppressAutoHyphens/>
              <w:ind w:left="108" w:right="95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Calibri" w:hAnsi="Calibri" w:cs="Calibri"/>
              </w:rPr>
              <w:t xml:space="preserve">Există şi se respectă structura capitolului: </w:t>
            </w:r>
            <w:r w:rsidRPr="00F77309">
              <w:rPr>
                <w:rFonts w:ascii="Calibri" w:eastAsia="Calibri" w:hAnsi="Calibri" w:cs="Calibri"/>
                <w:b/>
              </w:rPr>
              <w:t>Urbanism, acorduri si avize</w:t>
            </w:r>
            <w:r w:rsidRPr="00F77309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</w:rPr>
              <w:t>conforme</w:t>
            </w:r>
            <w:r w:rsidRPr="00F77309">
              <w:rPr>
                <w:rFonts w:ascii="Calibri" w:eastAsia="Calibri" w:hAnsi="Calibri" w:cs="Calibri"/>
              </w:rPr>
              <w:t xml:space="preserve">, conform precizarilor din capitolul 6, sectiunea A </w:t>
            </w:r>
            <w:r w:rsidRPr="00F77309">
              <w:rPr>
                <w:rFonts w:ascii="Calibri" w:eastAsia="Calibri" w:hAnsi="Calibri" w:cs="Calibri"/>
                <w:i/>
              </w:rPr>
              <w:t>Piese scrise,</w:t>
            </w:r>
            <w:r w:rsidRPr="00F77309">
              <w:rPr>
                <w:rFonts w:ascii="Calibri" w:eastAsia="Calibri" w:hAnsi="Calibri" w:cs="Calibri"/>
                <w:i/>
                <w:spacing w:val="-5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din</w:t>
            </w:r>
            <w:r w:rsidRPr="00F77309">
              <w:rPr>
                <w:rFonts w:ascii="Calibri" w:eastAsia="Calibri" w:hAnsi="Calibri" w:cs="Calibri"/>
                <w:spacing w:val="17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cadrul</w:t>
            </w:r>
            <w:r w:rsidRPr="00F77309">
              <w:rPr>
                <w:rFonts w:ascii="Calibri" w:eastAsia="Calibri" w:hAnsi="Calibri" w:cs="Calibri"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Anexei</w:t>
            </w:r>
            <w:r w:rsidRPr="00F77309">
              <w:rPr>
                <w:rFonts w:ascii="Calibri" w:eastAsia="Calibri" w:hAnsi="Calibri" w:cs="Calibri"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4</w:t>
            </w:r>
            <w:r w:rsidRPr="00F77309">
              <w:rPr>
                <w:rFonts w:ascii="Calibri" w:eastAsia="Calibri" w:hAnsi="Calibri" w:cs="Calibri"/>
                <w:spacing w:val="21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Studiul</w:t>
            </w:r>
            <w:r w:rsidRPr="00F77309">
              <w:rPr>
                <w:rFonts w:ascii="Calibri" w:eastAsia="Calibri" w:hAnsi="Calibri" w:cs="Calibri"/>
                <w:i/>
                <w:spacing w:val="20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de</w:t>
            </w:r>
            <w:r w:rsidRPr="00F77309">
              <w:rPr>
                <w:rFonts w:ascii="Calibri" w:eastAsia="Calibri" w:hAnsi="Calibri" w:cs="Calibri"/>
                <w:i/>
                <w:spacing w:val="18"/>
              </w:rPr>
              <w:t xml:space="preserve"> </w:t>
            </w:r>
            <w:r w:rsidRPr="00F77309">
              <w:rPr>
                <w:rFonts w:ascii="Calibri" w:eastAsia="Calibri" w:hAnsi="Calibri" w:cs="Calibri"/>
                <w:i/>
              </w:rPr>
              <w:t>Fezabilitate,</w:t>
            </w:r>
            <w:r w:rsidRPr="00F77309">
              <w:rPr>
                <w:rFonts w:ascii="Calibri" w:eastAsia="Calibri" w:hAnsi="Calibri" w:cs="Calibri"/>
                <w:i/>
                <w:spacing w:val="24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la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HG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907/2016</w:t>
            </w:r>
            <w:r w:rsidRPr="00F77309">
              <w:rPr>
                <w:rFonts w:ascii="Calibri" w:eastAsia="Calibri" w:hAnsi="Calibri" w:cs="Calibri"/>
                <w:spacing w:val="19"/>
              </w:rPr>
              <w:t xml:space="preserve"> </w:t>
            </w:r>
            <w:r w:rsidRPr="00F77309">
              <w:rPr>
                <w:rFonts w:ascii="Calibri" w:eastAsia="Calibri" w:hAnsi="Calibri" w:cs="Calibri"/>
              </w:rPr>
              <w:t>completat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cu informatiile </w:t>
            </w:r>
            <w:r w:rsidRPr="00F77309">
              <w:rPr>
                <w:rFonts w:ascii="Calibri" w:eastAsia="Trebuchet MS" w:hAnsi="Calibri" w:cs="Calibri"/>
                <w:u w:val="single"/>
                <w:lang w:eastAsia="en-US"/>
              </w:rPr>
              <w:t>aplicabile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 din capitolul 7, sectiunea A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Piese scrise,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din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 xml:space="preserve">cadrul Anexei 5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 xml:space="preserve">Documentatia de avizare a lucrarilor de interventie,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la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HG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907/2016),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fiind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prezentate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urmatoarele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documente: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Certificatul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urbanism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emis</w:t>
            </w:r>
            <w:r w:rsidRPr="00F77309">
              <w:rPr>
                <w:rFonts w:ascii="Calibri" w:eastAsia="Trebuchet MS" w:hAnsi="Calibri" w:cs="Calibri"/>
                <w:spacing w:val="-4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vederea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obţinerii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autorizaţiei</w:t>
            </w:r>
            <w:r w:rsidRPr="00F77309">
              <w:rPr>
                <w:rFonts w:ascii="Calibri" w:eastAsia="Trebuchet MS" w:hAnsi="Calibri" w:cs="Calibri"/>
                <w:spacing w:val="-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</w:p>
          <w:p w:rsidR="00757425" w:rsidRPr="00F77309" w:rsidRDefault="00757425" w:rsidP="00757425">
            <w:pPr>
              <w:widowControl w:val="0"/>
              <w:suppressAutoHyphens/>
              <w:ind w:left="827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construire?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0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Extras de carte funciară, cu excepţia cazurilor speciale, expres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prevăzute de lege?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7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lastRenderedPageBreak/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 mediului vor face obiectul procedurii de evaluare 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 asupra 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 Actul administrativ al autorităţii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competente pentru protecţia mediului, măsuri de diminuare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impactului, măsuri de compensare, modalitatea de integrare 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prevederilor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acordului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mediu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în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documentaţia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tehnico-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economică?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99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 proiectele care în conformitate cu etapa de evaluare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iniţială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efectuată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autoritatea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competentă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pentru</w:t>
            </w:r>
            <w:r w:rsidRPr="00F77309">
              <w:rPr>
                <w:rFonts w:ascii="Calibri" w:eastAsia="Trebuchet MS" w:hAnsi="Calibri" w:cs="Calibri"/>
                <w:i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protecţia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i/>
                <w:lang w:eastAsia="en-US"/>
              </w:rPr>
              <w:t>NU</w:t>
            </w:r>
            <w:r w:rsidRPr="00F77309">
              <w:rPr>
                <w:rFonts w:ascii="Calibri" w:eastAsia="Trebuchet MS" w:hAnsi="Calibri" w:cs="Calibri"/>
                <w:b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vor</w:t>
            </w:r>
            <w:r w:rsidRPr="00F77309">
              <w:rPr>
                <w:rFonts w:ascii="Calibri" w:eastAsia="Trebuchet MS" w:hAnsi="Calibri" w:cs="Calibri"/>
                <w:i/>
                <w:spacing w:val="1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face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obiectul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procedurii</w:t>
            </w:r>
            <w:r w:rsidRPr="00F77309">
              <w:rPr>
                <w:rFonts w:ascii="Calibri" w:eastAsia="Trebuchet MS" w:hAnsi="Calibri" w:cs="Calibri"/>
                <w:i/>
                <w:spacing w:val="1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i/>
                <w:spacing w:val="15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evaluare</w:t>
            </w:r>
            <w:r w:rsidRPr="00F77309">
              <w:rPr>
                <w:rFonts w:ascii="Calibri" w:eastAsia="Trebuchet MS" w:hAnsi="Calibri" w:cs="Calibri"/>
                <w:i/>
                <w:spacing w:val="-58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impactului</w:t>
            </w:r>
            <w:r w:rsidRPr="00F77309">
              <w:rPr>
                <w:rFonts w:ascii="Calibri" w:eastAsia="Trebuchet MS" w:hAnsi="Calibri" w:cs="Calibri"/>
                <w:i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asupra</w:t>
            </w:r>
            <w:r w:rsidRPr="00F77309">
              <w:rPr>
                <w:rFonts w:ascii="Calibri" w:eastAsia="Trebuchet MS" w:hAnsi="Calibri" w:cs="Calibri"/>
                <w:i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i/>
                <w:lang w:eastAsia="en-US"/>
              </w:rPr>
              <w:t>mediului</w:t>
            </w:r>
            <w:r w:rsidRPr="00F77309">
              <w:rPr>
                <w:rFonts w:ascii="Calibri" w:eastAsia="Trebuchet MS" w:hAnsi="Calibri" w:cs="Calibri"/>
                <w:lang w:eastAsia="en-US"/>
              </w:rPr>
              <w:t>:</w:t>
            </w:r>
            <w:r w:rsidRPr="00F77309">
              <w:rPr>
                <w:rFonts w:ascii="Calibri" w:eastAsia="Trebuchet MS" w:hAnsi="Calibri" w:cs="Calibri"/>
                <w:spacing w:val="-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clasarea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notificării</w:t>
            </w:r>
            <w:r w:rsidRPr="00F77309">
              <w:rPr>
                <w:rFonts w:ascii="Calibri" w:eastAsia="Trebuchet MS" w:hAnsi="Calibri" w:cs="Calibri"/>
                <w:spacing w:val="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hanging="361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Avize</w:t>
            </w:r>
            <w:r w:rsidRPr="00F77309">
              <w:rPr>
                <w:rFonts w:ascii="Calibri" w:eastAsia="Trebuchet MS" w:hAnsi="Calibri" w:cs="Calibri"/>
                <w:spacing w:val="-7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conforme</w:t>
            </w:r>
            <w:r w:rsidRPr="00F77309">
              <w:rPr>
                <w:rFonts w:ascii="Calibri" w:eastAsia="Trebuchet MS" w:hAnsi="Calibri" w:cs="Calibri"/>
                <w:spacing w:val="-6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privind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asigurarea</w:t>
            </w:r>
            <w:r w:rsidRPr="00F77309">
              <w:rPr>
                <w:rFonts w:ascii="Calibri" w:eastAsia="Trebuchet MS" w:hAnsi="Calibri" w:cs="Calibri"/>
                <w:spacing w:val="-3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utilităţilor?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eastAsia="Trebuchet MS" w:hAnsi="Calibri" w:cs="Calibri"/>
                <w:lang w:eastAsia="en-US"/>
              </w:rPr>
              <w:t>Studiu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topografic,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vizat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către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Oficiul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de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Cadastru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şi</w:t>
            </w:r>
            <w:r w:rsidRPr="00F77309">
              <w:rPr>
                <w:rFonts w:ascii="Calibri" w:eastAsia="Trebuchet MS" w:hAnsi="Calibri" w:cs="Calibri"/>
                <w:spacing w:val="1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Publicitate</w:t>
            </w:r>
            <w:r w:rsidRPr="00F77309">
              <w:rPr>
                <w:rFonts w:ascii="Calibri" w:eastAsia="Trebuchet MS" w:hAnsi="Calibri" w:cs="Calibri"/>
                <w:spacing w:val="-2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lang w:eastAsia="en-US"/>
              </w:rPr>
              <w:t>Imobiliară?</w:t>
            </w:r>
          </w:p>
          <w:p w:rsidR="00757425" w:rsidRPr="00F77309" w:rsidRDefault="00757425" w:rsidP="00757425">
            <w:pPr>
              <w:widowControl w:val="0"/>
              <w:numPr>
                <w:ilvl w:val="0"/>
                <w:numId w:val="25"/>
              </w:numPr>
              <w:tabs>
                <w:tab w:val="left" w:pos="828"/>
              </w:tabs>
              <w:suppressAutoHyphens/>
              <w:ind w:left="827" w:right="104"/>
              <w:jc w:val="both"/>
              <w:rPr>
                <w:rFonts w:ascii="Calibri" w:eastAsia="Trebuchet MS" w:hAnsi="Calibri" w:cs="Calibri"/>
                <w:lang w:eastAsia="en-US"/>
              </w:rPr>
            </w:pPr>
            <w:r w:rsidRPr="00F77309">
              <w:rPr>
                <w:rFonts w:ascii="Calibri" w:hAnsi="Calibri" w:cs="Calibri"/>
              </w:rPr>
              <w:t>Avize,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acorduri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studii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specifice,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după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caz,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în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funcţie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specificul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obiectivului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de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investiţii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şi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care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pot</w:t>
            </w:r>
            <w:r w:rsidRPr="00F77309">
              <w:rPr>
                <w:rFonts w:ascii="Calibri" w:hAnsi="Calibri" w:cs="Calibri"/>
                <w:spacing w:val="60"/>
              </w:rPr>
              <w:t xml:space="preserve"> </w:t>
            </w:r>
            <w:r w:rsidRPr="00F77309">
              <w:rPr>
                <w:rFonts w:ascii="Calibri" w:hAnsi="Calibri" w:cs="Calibri"/>
              </w:rPr>
              <w:t>condiţiona</w:t>
            </w:r>
            <w:r w:rsidRPr="00F77309">
              <w:rPr>
                <w:rFonts w:ascii="Calibri" w:hAnsi="Calibri" w:cs="Calibri"/>
                <w:spacing w:val="1"/>
              </w:rPr>
              <w:t xml:space="preserve"> </w:t>
            </w:r>
            <w:r w:rsidRPr="00F77309">
              <w:rPr>
                <w:rFonts w:ascii="Calibri" w:hAnsi="Calibri" w:cs="Calibri"/>
              </w:rPr>
              <w:t>soluţiile</w:t>
            </w:r>
            <w:r w:rsidRPr="00F77309">
              <w:rPr>
                <w:rFonts w:ascii="Calibri" w:hAnsi="Calibri" w:cs="Calibri"/>
                <w:spacing w:val="-2"/>
              </w:rPr>
              <w:t xml:space="preserve"> </w:t>
            </w:r>
            <w:r w:rsidRPr="00F77309">
              <w:rPr>
                <w:rFonts w:ascii="Calibri" w:hAnsi="Calibri" w:cs="Calibri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5742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4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avand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informatii despre entitatea responsabila cu implementarea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luni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ani,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757425" w:rsidRPr="00F77309" w:rsidRDefault="00757425" w:rsidP="00757425">
            <w:pPr>
              <w:pStyle w:val="TableParagraph"/>
              <w:numPr>
                <w:ilvl w:val="1"/>
                <w:numId w:val="26"/>
              </w:numPr>
              <w:tabs>
                <w:tab w:val="left" w:pos="423"/>
              </w:tabs>
              <w:ind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si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757425" w:rsidRPr="00F77309" w:rsidRDefault="00757425" w:rsidP="00757425">
            <w:pPr>
              <w:pStyle w:val="TableParagraph"/>
              <w:numPr>
                <w:ilvl w:val="0"/>
                <w:numId w:val="26"/>
              </w:numPr>
              <w:tabs>
                <w:tab w:val="left" w:pos="423"/>
              </w:tabs>
              <w:ind w:left="140" w:right="99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concluzii si recomandari, conform precizarilor din capitolul 8, sectiunea A Piese scrise, din cadrul Anexei 4 Studiul de Fezabilitate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425" w:rsidRPr="00F77309" w:rsidRDefault="00757425" w:rsidP="0075742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31D5E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conținutul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-cadru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documentațiilor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i/>
                <w:sz w:val="24"/>
                <w:szCs w:val="24"/>
              </w:rPr>
              <w:t>finanțate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5-a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6 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7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931D5E" w:rsidRPr="00F77309" w:rsidRDefault="00931D5E" w:rsidP="004654E0">
            <w:pPr>
              <w:pStyle w:val="TableParagraph"/>
              <w:numPr>
                <w:ilvl w:val="1"/>
                <w:numId w:val="26"/>
              </w:numPr>
              <w:tabs>
                <w:tab w:val="left" w:pos="5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D5E" w:rsidRPr="00F77309" w:rsidRDefault="00931D5E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D6FA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Devizele pe Obiect sunt întocmite conform pe modelul din anexa 8 la HG 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6FA5" w:rsidRPr="00F77309" w:rsidRDefault="00BD6FA5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F77309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mentionate la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B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situaţie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left="827" w:right="103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generale,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şi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caracteristice de arhitectură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rezistență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funcționale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sau</w:t>
            </w:r>
            <w:r w:rsidRPr="00F77309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planuri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generale,   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profile   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longitudinale   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  </w:t>
            </w:r>
            <w:r w:rsidRPr="00F77309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transversale</w:t>
            </w:r>
          </w:p>
          <w:p w:rsidR="00163AF4" w:rsidRPr="00F77309" w:rsidRDefault="00163AF4" w:rsidP="004654E0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construcția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existentă,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mentionate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secțiunea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B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desenate,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5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Documentaţia</w:t>
            </w:r>
            <w:r w:rsidRPr="00F77309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avizare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lucrărilor</w:t>
            </w:r>
            <w:r w:rsidRPr="00F77309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i/>
                <w:sz w:val="24"/>
                <w:szCs w:val="24"/>
              </w:rPr>
              <w:t>intervenție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,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HG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situaţie?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releveu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structura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2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-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planuri,</w:t>
            </w:r>
          </w:p>
          <w:p w:rsidR="00163AF4" w:rsidRPr="00F77309" w:rsidRDefault="00F77309" w:rsidP="004654E0">
            <w:pPr>
              <w:pStyle w:val="TableParagraph"/>
              <w:ind w:left="46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secțiuni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fațade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,</w:t>
            </w:r>
            <w:r w:rsidR="00163AF4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cotate?</w:t>
            </w:r>
          </w:p>
          <w:p w:rsidR="00163AF4" w:rsidRPr="00F77309" w:rsidRDefault="00F77309" w:rsidP="004654E0">
            <w:pPr>
              <w:pStyle w:val="TableParagraph"/>
              <w:numPr>
                <w:ilvl w:val="0"/>
                <w:numId w:val="30"/>
              </w:numPr>
              <w:tabs>
                <w:tab w:val="left" w:pos="467"/>
                <w:tab w:val="left" w:pos="468"/>
              </w:tabs>
              <w:ind w:left="467" w:righ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planșe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specifice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analiză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sinteză,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cazul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="00163AF4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="00163AF4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monumente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istorice</w:t>
            </w:r>
            <w:r w:rsidR="00163AF4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="00163AF4"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în zonele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="00163AF4"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protecție</w:t>
            </w:r>
            <w:r w:rsidR="00163AF4" w:rsidRPr="00F77309">
              <w:rPr>
                <w:rFonts w:ascii="Calibri" w:hAnsi="Calibri" w:cs="Calibri"/>
                <w:sz w:val="24"/>
                <w:szCs w:val="24"/>
              </w:rPr>
              <w:t xml:space="preserve">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planșă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F77309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cartuș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În cazul în care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planșele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au fost anexate la cererea de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format scanat,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au fost semnate și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F77309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este prezentă </w:t>
            </w:r>
            <w:r w:rsidR="00F77309" w:rsidRPr="00F77309">
              <w:rPr>
                <w:rFonts w:ascii="Calibri" w:hAnsi="Calibri" w:cs="Calibri"/>
                <w:sz w:val="24"/>
                <w:szCs w:val="24"/>
              </w:rPr>
              <w:t>semnătura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si stampila tuturor persoanelor nominalizate in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/</w:t>
            </w:r>
            <w:r w:rsidRPr="00F77309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left="827" w:right="99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drept</w:t>
            </w:r>
            <w:r w:rsidRPr="00F77309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numar</w:t>
            </w:r>
            <w:r w:rsidRPr="00F77309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TNA,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unde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163AF4" w:rsidRPr="00F77309" w:rsidRDefault="00163AF4" w:rsidP="004654E0">
            <w:pPr>
              <w:pStyle w:val="TableParagraph"/>
              <w:numPr>
                <w:ilvl w:val="0"/>
                <w:numId w:val="31"/>
              </w:numPr>
              <w:tabs>
                <w:tab w:val="left" w:pos="828"/>
                <w:tab w:val="left" w:pos="1509"/>
                <w:tab w:val="left" w:pos="1981"/>
                <w:tab w:val="left" w:pos="2873"/>
                <w:tab w:val="left" w:pos="3949"/>
                <w:tab w:val="left" w:pos="5804"/>
                <w:tab w:val="left" w:pos="6221"/>
              </w:tabs>
              <w:ind w:left="827" w:right="104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  <w:t>in</w:t>
            </w:r>
            <w:r w:rsidRPr="00F77309">
              <w:rPr>
                <w:rFonts w:ascii="Calibri" w:hAnsi="Calibri" w:cs="Calibri"/>
                <w:sz w:val="24"/>
                <w:szCs w:val="24"/>
              </w:rPr>
              <w:tab/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monumentelor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63AF4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4654E0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dacă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AF4" w:rsidRPr="00F77309" w:rsidRDefault="00163AF4" w:rsidP="00163AF4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Exista semnatura si stampila (sau varianta electronica a acestora coform prevederi legale) a expertului tehnic atestat MLPAT care a realizat  </w:t>
            </w:r>
            <w:r w:rsidRPr="00F77309">
              <w:rPr>
                <w:rFonts w:ascii="Calibri" w:hAnsi="Calibri" w:cs="Calibri"/>
                <w:sz w:val="24"/>
                <w:szCs w:val="24"/>
              </w:rPr>
              <w:lastRenderedPageBreak/>
              <w:t>expertiza pe documentele (scrise si desenate) ale specialitatii de rezistenta pentru partea de DALI? acestea pot fi asimilate cu plansele cu solutia existenta  si solutia  propusa, daca exista, parte a expertizei tehnice.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87F85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coform prevederi legale) a verificatorilor de proiecte atestati MLPAT pe documentele (scrise si desenate) alepartii de  DALI si referatele de verificare?  cerinta este formulata in conf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Există o descriere a lucrărilor de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apă,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Se prezinta evaluarea impactului proiectului asupra emisiilor de GES. Dacă p</w:t>
            </w:r>
            <w:r w:rsidRPr="00F77309">
              <w:rPr>
                <w:rFonts w:ascii="Calibri" w:hAnsi="Calibri" w:cs="Calibri"/>
                <w:b/>
                <w:noProof/>
                <w:u w:val="single"/>
                <w:lang w:val="ro-RO"/>
              </w:rPr>
              <w:t xml:space="preserve">roiectul nu necesită o evaluare </w:t>
            </w:r>
            <w:r w:rsidRPr="00F77309">
              <w:rPr>
                <w:rFonts w:ascii="Calibri" w:hAnsi="Calibri" w:cs="Calibri"/>
                <w:b/>
                <w:noProof/>
                <w:lang w:val="ro-RO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F77309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E46395" w:rsidRPr="00F77309" w:rsidRDefault="00E46395" w:rsidP="00F77309">
            <w:pPr>
              <w:pStyle w:val="Default"/>
              <w:ind w:left="134" w:right="135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E46395" w:rsidRPr="00F77309" w:rsidRDefault="00E46395" w:rsidP="00F77309">
            <w:pPr>
              <w:pStyle w:val="Default"/>
              <w:numPr>
                <w:ilvl w:val="0"/>
                <w:numId w:val="16"/>
              </w:numPr>
              <w:ind w:left="134" w:right="135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F77309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(a)Faza 1. Examinare/Încadrarea,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Evaluarea expunerii la riscuri( identificarea riscurilor care sunt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lastRenderedPageBreak/>
              <w:t>relevante pentru locația proiectului)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46395" w:rsidRPr="00F77309" w:rsidTr="00F77309">
        <w:trPr>
          <w:trHeight w:val="4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color w:val="000000"/>
              </w:rPr>
            </w:pPr>
            <w:r w:rsidRPr="00F77309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77309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F77309">
              <w:rPr>
                <w:rFonts w:ascii="Calibri" w:eastAsia="Calibri" w:hAnsi="Calibri" w:cs="Calibri"/>
                <w:b/>
                <w:color w:val="000000"/>
              </w:rPr>
              <w:t>(b)Faza 2. Analiza detaliată de risc - Analiza detaliată depinde de rezultatul fazei de examinare, sunt prezentate:</w:t>
            </w:r>
          </w:p>
          <w:p w:rsidR="00E46395" w:rsidRPr="00F77309" w:rsidRDefault="00E4639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Probabilitatea( probabilitatea ca riscurile climatice identificate sa aibă loc in timpul duratei de viață a proiectului)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6395" w:rsidRPr="00F77309" w:rsidRDefault="00E46395" w:rsidP="00E4639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ind w:left="425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Riscul (identifica riscurile potențiale cele mai semnificative și cele în care </w:t>
            </w:r>
            <w:r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trebuie luate măsuri de adaptare)</w:t>
            </w:r>
          </w:p>
          <w:p w:rsidR="00E87F85" w:rsidRPr="00F77309" w:rsidRDefault="00E87F85" w:rsidP="00F77309">
            <w:pPr>
              <w:pStyle w:val="ListParagraph"/>
              <w:numPr>
                <w:ilvl w:val="0"/>
                <w:numId w:val="17"/>
              </w:numPr>
              <w:ind w:left="134" w:right="135" w:firstLine="0"/>
              <w:jc w:val="both"/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21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F77309">
            <w:pPr>
              <w:suppressAutoHyphens/>
              <w:ind w:left="134" w:right="135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>Documentația tehnico-economic</w:t>
            </w:r>
            <w:r w:rsidR="00E17480">
              <w:rPr>
                <w:rFonts w:ascii="Calibri" w:eastAsia="Trebuchet MS" w:hAnsi="Calibri" w:cs="Calibri"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reflect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 m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surile de imunizare la schimb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rile climatice prev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ă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zute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 xml:space="preserve">n raportul </w:t>
            </w:r>
            <w:r w:rsidR="00E17480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î</w:t>
            </w:r>
            <w:r w:rsidRPr="00F77309">
              <w:rPr>
                <w:rFonts w:ascii="Calibri" w:eastAsia="Trebuchet MS" w:hAnsi="Calibri" w:cs="Calibri"/>
                <w:b/>
                <w:bCs/>
                <w:color w:val="000000"/>
                <w:lang w:eastAsia="en-US"/>
              </w:rPr>
              <w:t>ntocmit</w:t>
            </w:r>
            <w:r w:rsidRPr="00F77309">
              <w:rPr>
                <w:rFonts w:ascii="Calibri" w:eastAsia="Trebuchet MS" w:hAnsi="Calibri" w:cs="Calibri"/>
                <w:color w:val="000000"/>
                <w:lang w:eastAsia="en-US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F77309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F77309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</w:t>
            </w:r>
            <w:r w:rsidR="00F77309">
              <w:rPr>
                <w:rFonts w:ascii="Calibri" w:hAnsi="Calibri" w:cs="Calibri"/>
                <w:sz w:val="24"/>
                <w:szCs w:val="24"/>
              </w:rPr>
              <w:t>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F77309">
              <w:rPr>
                <w:rFonts w:ascii="Calibri" w:hAnsi="Calibri" w:cs="Calibri"/>
                <w:sz w:val="24"/>
                <w:szCs w:val="24"/>
              </w:rPr>
              <w:t>ță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77309">
              <w:rPr>
                <w:rFonts w:ascii="Calibri" w:hAnsi="Calibri" w:cs="Calibri"/>
                <w:sz w:val="24"/>
                <w:szCs w:val="24"/>
              </w:rPr>
              <w:t>î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ntre obiectele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investiție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(inclusiv tipurile 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construcții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propuse, </w:t>
            </w:r>
            <w:r w:rsidR="004309DB" w:rsidRPr="00F77309">
              <w:rPr>
                <w:rFonts w:ascii="Calibri" w:hAnsi="Calibri" w:cs="Calibri"/>
                <w:sz w:val="24"/>
                <w:szCs w:val="24"/>
              </w:rPr>
              <w:t>dotări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, etc.) din cadrul SF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5" w:line="276" w:lineRule="auto"/>
              <w:ind w:left="108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specificații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şi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E17480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E17480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E17480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a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E17480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de</w:t>
            </w:r>
            <w:r w:rsidRPr="00E17480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E17480">
              <w:rPr>
                <w:rFonts w:ascii="Calibri" w:hAnsi="Calibri" w:cs="Calibri"/>
                <w:sz w:val="24"/>
                <w:szCs w:val="24"/>
              </w:rPr>
              <w:t>investiției: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line="241" w:lineRule="exact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cel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53" w:line="218" w:lineRule="auto"/>
              <w:ind w:left="887" w:right="106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este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și</w:t>
            </w:r>
            <w:r w:rsidRPr="00F77309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F77309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F77309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E87F85" w:rsidRPr="00F77309" w:rsidRDefault="00E87F85" w:rsidP="004A342B">
            <w:pPr>
              <w:pStyle w:val="TableParagraph"/>
              <w:numPr>
                <w:ilvl w:val="0"/>
                <w:numId w:val="17"/>
              </w:numPr>
              <w:tabs>
                <w:tab w:val="left" w:pos="888"/>
              </w:tabs>
              <w:spacing w:before="63"/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ale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E87F85" w:rsidRPr="00F77309" w:rsidRDefault="00E87F85" w:rsidP="004A342B">
            <w:pPr>
              <w:pStyle w:val="TableParagraph"/>
              <w:spacing w:before="53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i/>
                <w:sz w:val="24"/>
                <w:szCs w:val="24"/>
              </w:rPr>
              <w:t>depăși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 xml:space="preserve"> termenul prevăzut în documentele de programare:</w:t>
            </w:r>
            <w:r w:rsidRPr="00F77309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i/>
                <w:sz w:val="24"/>
                <w:szCs w:val="24"/>
              </w:rPr>
              <w:t>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3" w:line="276" w:lineRule="auto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 xml:space="preserve">Documentele anexate la cererea de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 care demonstraza dreptul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cuprinzătoare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fata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C73212" w:rsidRPr="00F77309">
              <w:rPr>
                <w:rFonts w:ascii="Calibri" w:hAnsi="Calibri" w:cs="Calibri"/>
                <w:sz w:val="24"/>
                <w:szCs w:val="24"/>
              </w:rPr>
              <w:t>intervențiile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numPr>
                <w:ilvl w:val="0"/>
                <w:numId w:val="32"/>
              </w:numPr>
              <w:spacing w:before="52"/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F77309">
            <w:pPr>
              <w:pStyle w:val="TableParagraph"/>
              <w:spacing w:before="53" w:line="276" w:lineRule="auto"/>
              <w:ind w:left="108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toate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acestea</w:t>
            </w:r>
            <w:r w:rsidRPr="00F77309">
              <w:rPr>
                <w:rFonts w:ascii="Calibri" w:hAnsi="Calibri" w:cs="Calibri"/>
                <w:spacing w:val="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E87F85" w:rsidRPr="00F77309" w:rsidRDefault="00C73212" w:rsidP="00F77309">
            <w:pPr>
              <w:pStyle w:val="TableParagraph"/>
              <w:spacing w:before="60" w:line="276" w:lineRule="auto"/>
              <w:ind w:left="108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Lucrările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intervenție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propuse la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construcțiile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existente s-au elaborat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pe baza concluziilor raportului de expertiză tehnică, si (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caz) a</w:t>
            </w:r>
            <w:r w:rsidR="00E87F85"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 energetic, luându-se în calcul inclusiv scenariul recomandat de</w:t>
            </w:r>
            <w:r w:rsidR="00E87F85"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expertizei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tehnice,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respectiv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auditului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4A342B">
            <w:pPr>
              <w:pStyle w:val="TableParagraph"/>
              <w:spacing w:before="52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F77309" w:rsidRPr="00F77309" w:rsidTr="00F77309">
        <w:trPr>
          <w:trHeight w:val="38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numPr>
                <w:ilvl w:val="0"/>
                <w:numId w:val="32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F77309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vizat</w:t>
            </w:r>
            <w:r w:rsidRPr="00F77309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F77309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F77309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 xml:space="preserve">şi </w:t>
            </w:r>
            <w:r w:rsidRPr="00F77309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carte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utilităților?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Actul administrativ al autorității competente pentru protecția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compensare, modalitatea de  integrare a prevederilor acordului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mediu,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principiu,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documentația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t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ehnico-economică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77309" w:rsidRPr="00F77309" w:rsidRDefault="00F77309" w:rsidP="00F77309">
            <w:pPr>
              <w:pStyle w:val="TableParagraph"/>
              <w:numPr>
                <w:ilvl w:val="0"/>
                <w:numId w:val="33"/>
              </w:numPr>
              <w:ind w:left="417" w:hanging="283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la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data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după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caz,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care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pot</w:t>
            </w:r>
            <w:r w:rsidRPr="00F77309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condiționa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soluțiile</w:t>
            </w:r>
            <w:r w:rsidRPr="00F77309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F77309" w:rsidRPr="00F77309" w:rsidRDefault="00F77309" w:rsidP="004A342B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din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scrise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sunt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corelate</w:t>
            </w:r>
            <w:r w:rsidR="00E87F85"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cu</w:t>
            </w:r>
            <w:r w:rsidR="00E87F85"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Piesele</w:t>
            </w:r>
            <w:r w:rsidR="00E87F85"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desenate</w:t>
            </w:r>
            <w:r w:rsidR="00E87F85" w:rsidRPr="00F77309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F77309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F77309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si Devizele</w:t>
            </w:r>
            <w:r w:rsidRPr="00F77309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pe</w:t>
            </w:r>
            <w:r w:rsidRPr="00F77309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E87F85" w:rsidRPr="00F77309" w:rsidTr="00F77309">
        <w:trPr>
          <w:trHeight w:val="4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numPr>
                <w:ilvl w:val="0"/>
                <w:numId w:val="33"/>
              </w:numPr>
              <w:ind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C73212" w:rsidP="00F77309">
            <w:pPr>
              <w:pStyle w:val="TableParagraph"/>
              <w:ind w:left="108" w:right="13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F77309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E87F85" w:rsidRPr="00F77309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F77309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</w:t>
            </w:r>
            <w:r w:rsidR="00F77309">
              <w:rPr>
                <w:rFonts w:ascii="Calibri" w:hAnsi="Calibri" w:cs="Calibri"/>
                <w:sz w:val="24"/>
                <w:szCs w:val="24"/>
              </w:rPr>
              <w:t>ș</w:t>
            </w:r>
            <w:r w:rsidR="00E87F85" w:rsidRPr="00F77309">
              <w:rPr>
                <w:rFonts w:ascii="Calibri" w:hAnsi="Calibri" w:cs="Calibri"/>
                <w:sz w:val="24"/>
                <w:szCs w:val="24"/>
              </w:rPr>
              <w:t>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87F85" w:rsidRPr="00F77309" w:rsidRDefault="00E87F85" w:rsidP="00E87F85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324E6E" w:rsidRPr="00F77309" w:rsidRDefault="00324E6E" w:rsidP="00324E6E">
      <w:pPr>
        <w:rPr>
          <w:rFonts w:ascii="Calibri" w:hAnsi="Calibri" w:cs="Calibri"/>
        </w:rPr>
      </w:pP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  <w:r w:rsidRPr="00F77309">
        <w:rPr>
          <w:rFonts w:ascii="Calibri" w:hAnsi="Calibri" w:cs="Calibri"/>
        </w:rPr>
        <w:t xml:space="preserve">În cazul bifării cu NU la oricare din criterii proiectul se respinge. </w:t>
      </w:r>
    </w:p>
    <w:p w:rsidR="00324E6E" w:rsidRPr="00F77309" w:rsidRDefault="00324E6E" w:rsidP="00324E6E">
      <w:pPr>
        <w:ind w:left="831" w:hanging="1398"/>
        <w:rPr>
          <w:rFonts w:ascii="Calibri" w:hAnsi="Calibri" w:cs="Calibri"/>
        </w:rPr>
      </w:pPr>
    </w:p>
    <w:p w:rsidR="00324E6E" w:rsidRPr="00F77309" w:rsidRDefault="00324E6E" w:rsidP="00324E6E">
      <w:pPr>
        <w:ind w:left="-567"/>
        <w:rPr>
          <w:rFonts w:ascii="Calibri" w:hAnsi="Calibri" w:cs="Calibri"/>
        </w:rPr>
      </w:pPr>
      <w:r w:rsidRPr="00F77309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doua, sau ambele simultan) din cadrul Secțiunii II.</w:t>
      </w:r>
    </w:p>
    <w:sectPr w:rsidR="00324E6E" w:rsidRPr="00F77309" w:rsidSect="00185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850" w:rsidRDefault="00913850">
      <w:r>
        <w:separator/>
      </w:r>
    </w:p>
  </w:endnote>
  <w:endnote w:type="continuationSeparator" w:id="0">
    <w:p w:rsidR="00913850" w:rsidRDefault="0091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E4D" w:rsidRDefault="00E02E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3D0D7A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3D0D7A">
    <w:pPr>
      <w:pStyle w:val="Footer"/>
    </w:pP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850" w:rsidRDefault="00913850">
      <w:r>
        <w:separator/>
      </w:r>
    </w:p>
  </w:footnote>
  <w:footnote w:type="continuationSeparator" w:id="0">
    <w:p w:rsidR="00913850" w:rsidRDefault="0091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2E4D" w:rsidRDefault="00E02E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76B" w:rsidRPr="006F276B" w:rsidRDefault="003D0D7A" w:rsidP="006F276B">
    <w:pPr>
      <w:spacing w:line="330" w:lineRule="auto"/>
      <w:rPr>
        <w:rFonts w:ascii="Calibri" w:hAnsi="Calibri"/>
        <w:sz w:val="22"/>
        <w:szCs w:val="22"/>
      </w:rPr>
    </w:pPr>
    <w:r w:rsidRPr="006F276B">
      <w:rPr>
        <w:rFonts w:ascii="Calibri" w:hAnsi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6B" w:rsidRDefault="006F276B" w:rsidP="006F276B">
                            <w:pPr>
                              <w:spacing w:line="330" w:lineRule="auto"/>
                            </w:pPr>
                          </w:p>
                          <w:p w:rsidR="006F276B" w:rsidRPr="00851382" w:rsidRDefault="006F276B" w:rsidP="006F276B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Ba&#10;BKr4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6F276B" w:rsidRDefault="006F276B" w:rsidP="006F276B">
                      <w:pPr>
                        <w:spacing w:line="330" w:lineRule="auto"/>
                      </w:pPr>
                    </w:p>
                    <w:p w:rsidR="006F276B" w:rsidRPr="00851382" w:rsidRDefault="006F276B" w:rsidP="006F276B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6F276B" w:rsidRPr="006F276B">
      <w:rPr>
        <w:rFonts w:ascii="Calibri" w:hAnsi="Calibri"/>
        <w:color w:val="999999"/>
        <w:sz w:val="22"/>
        <w:szCs w:val="22"/>
      </w:rPr>
      <w:t xml:space="preserve">Pagina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PAGE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6F276B" w:rsidRPr="006F276B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color w:val="999999"/>
        <w:sz w:val="22"/>
        <w:szCs w:val="22"/>
      </w:rPr>
      <w:t xml:space="preserve"> din </w:t>
    </w:r>
    <w:r w:rsidR="006F276B" w:rsidRPr="006F276B">
      <w:rPr>
        <w:rFonts w:ascii="Calibri" w:hAnsi="Calibri"/>
        <w:color w:val="999999"/>
        <w:sz w:val="22"/>
        <w:szCs w:val="22"/>
      </w:rPr>
      <w:fldChar w:fldCharType="begin"/>
    </w:r>
    <w:r w:rsidR="006F276B" w:rsidRPr="006F276B">
      <w:rPr>
        <w:rFonts w:ascii="Calibri" w:hAnsi="Calibri"/>
        <w:color w:val="999999"/>
        <w:sz w:val="22"/>
        <w:szCs w:val="22"/>
      </w:rPr>
      <w:instrText xml:space="preserve"> NUMPAGES </w:instrText>
    </w:r>
    <w:r w:rsidR="006F276B" w:rsidRPr="006F276B">
      <w:rPr>
        <w:rFonts w:ascii="Calibri" w:hAnsi="Calibri"/>
        <w:color w:val="999999"/>
        <w:sz w:val="22"/>
        <w:szCs w:val="22"/>
      </w:rPr>
      <w:fldChar w:fldCharType="separate"/>
    </w:r>
    <w:r w:rsidR="006F276B" w:rsidRPr="006F276B">
      <w:rPr>
        <w:rFonts w:ascii="Calibri" w:hAnsi="Calibri"/>
        <w:color w:val="999999"/>
        <w:sz w:val="22"/>
        <w:szCs w:val="22"/>
      </w:rPr>
      <w:t>2</w:t>
    </w:r>
    <w:r w:rsidR="006F276B" w:rsidRPr="006F276B">
      <w:rPr>
        <w:rFonts w:ascii="Calibri" w:hAnsi="Calibri"/>
        <w:color w:val="999999"/>
        <w:sz w:val="22"/>
        <w:szCs w:val="22"/>
      </w:rPr>
      <w:fldChar w:fldCharType="end"/>
    </w:r>
    <w:r w:rsidR="006F276B" w:rsidRPr="006F276B">
      <w:rPr>
        <w:rFonts w:ascii="Calibri" w:hAnsi="Calibri"/>
        <w:sz w:val="22"/>
        <w:szCs w:val="22"/>
      </w:rPr>
      <w:t xml:space="preserve">  </w:t>
    </w:r>
    <w:r w:rsidR="006F276B">
      <w:rPr>
        <w:rFonts w:ascii="Calibri" w:hAnsi="Calibri"/>
        <w:sz w:val="22"/>
        <w:szCs w:val="22"/>
      </w:rPr>
      <w:t xml:space="preserve">                                                                                                                                         </w:t>
    </w:r>
    <w:r w:rsidR="00F77309">
      <w:rPr>
        <w:rFonts w:ascii="Calibri" w:hAnsi="Calibri"/>
        <w:color w:val="808080"/>
        <w:spacing w:val="20"/>
        <w:sz w:val="22"/>
        <w:szCs w:val="22"/>
      </w:rPr>
      <w:t>A</w:t>
    </w:r>
    <w:r w:rsidR="006F276B" w:rsidRPr="006F276B">
      <w:rPr>
        <w:rFonts w:ascii="Calibri" w:hAnsi="Calibri"/>
        <w:color w:val="808080"/>
        <w:spacing w:val="20"/>
        <w:sz w:val="22"/>
        <w:szCs w:val="22"/>
      </w:rPr>
      <w:t>DR CENTRU</w:t>
    </w:r>
  </w:p>
  <w:p w:rsidR="006F276B" w:rsidRPr="00851382" w:rsidRDefault="006F276B" w:rsidP="006F276B">
    <w:pPr>
      <w:pStyle w:val="Header"/>
      <w:rPr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537E" w:rsidRDefault="003D0D7A" w:rsidP="0018537E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537E">
      <w:t xml:space="preserve">   </w:t>
    </w:r>
    <w:r w:rsidR="0018537E">
      <w:tab/>
    </w:r>
  </w:p>
  <w:p w:rsidR="0018537E" w:rsidRDefault="00185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7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3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6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-359"/>
        </w:tabs>
        <w:ind w:left="46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359"/>
        </w:tabs>
        <w:ind w:left="1058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359"/>
        </w:tabs>
        <w:ind w:left="1656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359"/>
        </w:tabs>
        <w:ind w:left="2253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359"/>
        </w:tabs>
        <w:ind w:left="285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359"/>
        </w:tabs>
        <w:ind w:left="344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359"/>
        </w:tabs>
        <w:ind w:left="404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359"/>
        </w:tabs>
        <w:ind w:left="464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359"/>
        </w:tabs>
        <w:ind w:left="524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0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2"/>
  </w:num>
  <w:num w:numId="7">
    <w:abstractNumId w:val="22"/>
  </w:num>
  <w:num w:numId="8">
    <w:abstractNumId w:val="19"/>
  </w:num>
  <w:num w:numId="9">
    <w:abstractNumId w:val="30"/>
  </w:num>
  <w:num w:numId="10">
    <w:abstractNumId w:val="0"/>
  </w:num>
  <w:num w:numId="11">
    <w:abstractNumId w:val="15"/>
  </w:num>
  <w:num w:numId="12">
    <w:abstractNumId w:val="11"/>
  </w:num>
  <w:num w:numId="13">
    <w:abstractNumId w:val="17"/>
  </w:num>
  <w:num w:numId="14">
    <w:abstractNumId w:val="14"/>
  </w:num>
  <w:num w:numId="15">
    <w:abstractNumId w:val="27"/>
  </w:num>
  <w:num w:numId="16">
    <w:abstractNumId w:val="18"/>
  </w:num>
  <w:num w:numId="17">
    <w:abstractNumId w:val="5"/>
  </w:num>
  <w:num w:numId="18">
    <w:abstractNumId w:val="26"/>
  </w:num>
  <w:num w:numId="19">
    <w:abstractNumId w:val="31"/>
  </w:num>
  <w:num w:numId="20">
    <w:abstractNumId w:val="25"/>
  </w:num>
  <w:num w:numId="21">
    <w:abstractNumId w:val="21"/>
  </w:num>
  <w:num w:numId="22">
    <w:abstractNumId w:val="16"/>
  </w:num>
  <w:num w:numId="23">
    <w:abstractNumId w:val="20"/>
  </w:num>
  <w:num w:numId="24">
    <w:abstractNumId w:val="12"/>
  </w:num>
  <w:num w:numId="25">
    <w:abstractNumId w:val="24"/>
  </w:num>
  <w:num w:numId="26">
    <w:abstractNumId w:val="8"/>
  </w:num>
  <w:num w:numId="27">
    <w:abstractNumId w:val="28"/>
  </w:num>
  <w:num w:numId="28">
    <w:abstractNumId w:val="29"/>
  </w:num>
  <w:num w:numId="29">
    <w:abstractNumId w:val="6"/>
  </w:num>
  <w:num w:numId="30">
    <w:abstractNumId w:val="4"/>
  </w:num>
  <w:num w:numId="31">
    <w:abstractNumId w:val="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  <o:shapelayout v:ext="edit">
      <o:rules v:ext="edit">
        <o:r id="V:Rule1" type="connector" idref="#Line 1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95D5B"/>
    <w:rsid w:val="000C2AAE"/>
    <w:rsid w:val="001175F2"/>
    <w:rsid w:val="00134DEE"/>
    <w:rsid w:val="001357F6"/>
    <w:rsid w:val="00144BFD"/>
    <w:rsid w:val="00163AF4"/>
    <w:rsid w:val="001679F8"/>
    <w:rsid w:val="001726E9"/>
    <w:rsid w:val="0018537E"/>
    <w:rsid w:val="001A637E"/>
    <w:rsid w:val="001D40CB"/>
    <w:rsid w:val="001D7627"/>
    <w:rsid w:val="001E7798"/>
    <w:rsid w:val="00275DCC"/>
    <w:rsid w:val="002B3BB9"/>
    <w:rsid w:val="002E07E9"/>
    <w:rsid w:val="002F1246"/>
    <w:rsid w:val="003221D7"/>
    <w:rsid w:val="00324E6E"/>
    <w:rsid w:val="00351F71"/>
    <w:rsid w:val="00353C41"/>
    <w:rsid w:val="00362E1D"/>
    <w:rsid w:val="00373F0D"/>
    <w:rsid w:val="00376CFE"/>
    <w:rsid w:val="00381D3E"/>
    <w:rsid w:val="00385A87"/>
    <w:rsid w:val="00385DE3"/>
    <w:rsid w:val="0038681F"/>
    <w:rsid w:val="003D0D7A"/>
    <w:rsid w:val="003E2E03"/>
    <w:rsid w:val="003F4311"/>
    <w:rsid w:val="004309DB"/>
    <w:rsid w:val="004654E0"/>
    <w:rsid w:val="00474F02"/>
    <w:rsid w:val="004A342B"/>
    <w:rsid w:val="004C10CA"/>
    <w:rsid w:val="00507932"/>
    <w:rsid w:val="00523BEA"/>
    <w:rsid w:val="0055238C"/>
    <w:rsid w:val="005705BF"/>
    <w:rsid w:val="005943DA"/>
    <w:rsid w:val="005A6B00"/>
    <w:rsid w:val="005B3077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F276B"/>
    <w:rsid w:val="0071191E"/>
    <w:rsid w:val="007209E0"/>
    <w:rsid w:val="00744EC4"/>
    <w:rsid w:val="00754551"/>
    <w:rsid w:val="00757425"/>
    <w:rsid w:val="00776028"/>
    <w:rsid w:val="007A69A6"/>
    <w:rsid w:val="007C403D"/>
    <w:rsid w:val="00847A4B"/>
    <w:rsid w:val="00851382"/>
    <w:rsid w:val="00861926"/>
    <w:rsid w:val="0088290B"/>
    <w:rsid w:val="008B3D4E"/>
    <w:rsid w:val="008C26CE"/>
    <w:rsid w:val="008E7688"/>
    <w:rsid w:val="00907D45"/>
    <w:rsid w:val="00913850"/>
    <w:rsid w:val="00931D5E"/>
    <w:rsid w:val="00935472"/>
    <w:rsid w:val="00936CF8"/>
    <w:rsid w:val="00937E7C"/>
    <w:rsid w:val="0095716B"/>
    <w:rsid w:val="009B5119"/>
    <w:rsid w:val="009C6F66"/>
    <w:rsid w:val="009F711B"/>
    <w:rsid w:val="00A46082"/>
    <w:rsid w:val="00A74DC9"/>
    <w:rsid w:val="00AC3124"/>
    <w:rsid w:val="00AE4990"/>
    <w:rsid w:val="00AF0DE7"/>
    <w:rsid w:val="00B15233"/>
    <w:rsid w:val="00B81BF6"/>
    <w:rsid w:val="00BB1052"/>
    <w:rsid w:val="00BD3175"/>
    <w:rsid w:val="00BD6FA5"/>
    <w:rsid w:val="00BF0D73"/>
    <w:rsid w:val="00C05C7A"/>
    <w:rsid w:val="00C46F48"/>
    <w:rsid w:val="00C564B2"/>
    <w:rsid w:val="00C6113C"/>
    <w:rsid w:val="00C66FC3"/>
    <w:rsid w:val="00C72D22"/>
    <w:rsid w:val="00C73212"/>
    <w:rsid w:val="00C82AD1"/>
    <w:rsid w:val="00C916A3"/>
    <w:rsid w:val="00CC6C98"/>
    <w:rsid w:val="00CE4F1E"/>
    <w:rsid w:val="00D01958"/>
    <w:rsid w:val="00D12D34"/>
    <w:rsid w:val="00D22014"/>
    <w:rsid w:val="00D251CC"/>
    <w:rsid w:val="00D344D3"/>
    <w:rsid w:val="00D368D4"/>
    <w:rsid w:val="00D546B8"/>
    <w:rsid w:val="00D94812"/>
    <w:rsid w:val="00D96085"/>
    <w:rsid w:val="00DD113C"/>
    <w:rsid w:val="00E02E4D"/>
    <w:rsid w:val="00E17480"/>
    <w:rsid w:val="00E32BBC"/>
    <w:rsid w:val="00E46395"/>
    <w:rsid w:val="00E505B9"/>
    <w:rsid w:val="00E615D2"/>
    <w:rsid w:val="00E753B1"/>
    <w:rsid w:val="00E87F85"/>
    <w:rsid w:val="00EB7F6D"/>
    <w:rsid w:val="00EC67EE"/>
    <w:rsid w:val="00ED5174"/>
    <w:rsid w:val="00EF6CD7"/>
    <w:rsid w:val="00F12E7F"/>
    <w:rsid w:val="00F167CD"/>
    <w:rsid w:val="00F5775A"/>
    <w:rsid w:val="00F77309"/>
    <w:rsid w:val="00F97AE0"/>
    <w:rsid w:val="00FD2955"/>
    <w:rsid w:val="00FD5429"/>
    <w:rsid w:val="00FD6C8E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CFF7CB71-03CC-49BD-A8FB-8A6B7B4E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6F276B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01E7A-C711-4979-A96A-E72B34F83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9</Pages>
  <Words>2950</Words>
  <Characters>16817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19728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2024-01-30T20:01:00Z</dcterms:created>
  <dcterms:modified xsi:type="dcterms:W3CDTF">2024-01-30T20:01:00Z</dcterms:modified>
</cp:coreProperties>
</file>